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21BA" w14:textId="0B54167B" w:rsidR="003960CC" w:rsidRPr="003960CC" w:rsidRDefault="003960CC" w:rsidP="003960CC">
      <w:pPr>
        <w:jc w:val="center"/>
        <w:rPr>
          <w:b/>
          <w:bCs/>
          <w:sz w:val="28"/>
          <w:szCs w:val="28"/>
        </w:rPr>
      </w:pPr>
      <w:bookmarkStart w:id="0" w:name="_GoBack"/>
      <w:r w:rsidRPr="003960CC">
        <w:rPr>
          <w:b/>
          <w:bCs/>
          <w:sz w:val="28"/>
          <w:szCs w:val="28"/>
        </w:rPr>
        <w:t xml:space="preserve">Аннотация к рабочей программе по технологии </w:t>
      </w:r>
      <w:r>
        <w:rPr>
          <w:b/>
          <w:bCs/>
          <w:sz w:val="28"/>
          <w:szCs w:val="28"/>
        </w:rPr>
        <w:t>7</w:t>
      </w:r>
      <w:r w:rsidRPr="003960C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8 </w:t>
      </w:r>
      <w:r w:rsidRPr="003960CC">
        <w:rPr>
          <w:b/>
          <w:bCs/>
          <w:sz w:val="28"/>
          <w:szCs w:val="28"/>
        </w:rPr>
        <w:t>классы</w:t>
      </w:r>
    </w:p>
    <w:bookmarkEnd w:id="0"/>
    <w:p w14:paraId="1743D91B" w14:textId="77777777" w:rsidR="003960CC" w:rsidRPr="003960CC" w:rsidRDefault="003960CC" w:rsidP="003960CC">
      <w:pPr>
        <w:jc w:val="center"/>
        <w:rPr>
          <w:b/>
          <w:bCs/>
          <w:sz w:val="28"/>
          <w:szCs w:val="28"/>
        </w:rPr>
      </w:pPr>
      <w:r w:rsidRPr="003960CC">
        <w:rPr>
          <w:b/>
          <w:bCs/>
          <w:sz w:val="28"/>
          <w:szCs w:val="28"/>
        </w:rPr>
        <w:t xml:space="preserve">(авторы </w:t>
      </w:r>
      <w:proofErr w:type="spellStart"/>
      <w:r w:rsidRPr="003960CC">
        <w:rPr>
          <w:b/>
          <w:bCs/>
          <w:sz w:val="28"/>
          <w:szCs w:val="28"/>
        </w:rPr>
        <w:t>А.Т.Тищенко</w:t>
      </w:r>
      <w:proofErr w:type="spellEnd"/>
      <w:r w:rsidRPr="003960CC">
        <w:rPr>
          <w:b/>
          <w:bCs/>
          <w:sz w:val="28"/>
          <w:szCs w:val="28"/>
        </w:rPr>
        <w:t xml:space="preserve">, </w:t>
      </w:r>
      <w:proofErr w:type="spellStart"/>
      <w:r w:rsidRPr="003960CC">
        <w:rPr>
          <w:b/>
          <w:bCs/>
          <w:sz w:val="28"/>
          <w:szCs w:val="28"/>
        </w:rPr>
        <w:t>Н.В.Синица</w:t>
      </w:r>
      <w:proofErr w:type="spellEnd"/>
      <w:r w:rsidRPr="003960CC">
        <w:rPr>
          <w:b/>
          <w:bCs/>
          <w:sz w:val="28"/>
          <w:szCs w:val="28"/>
        </w:rPr>
        <w:t>)</w:t>
      </w:r>
    </w:p>
    <w:p w14:paraId="20EC9017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Рабочая программа по учебному предмету «Технология» разработана на основе</w:t>
      </w:r>
    </w:p>
    <w:p w14:paraId="2E608D6F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следующих документов,</w:t>
      </w:r>
    </w:p>
    <w:p w14:paraId="491EB550" w14:textId="1D39EC76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1. Федеральный закон РФ «Об образовании Российской Федерации» от 29.12.12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№273-ФЗ</w:t>
      </w:r>
    </w:p>
    <w:p w14:paraId="4393A0A2" w14:textId="481B084D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2. Примерные основные образовательные программы основного общего образования /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решение ФУМО по общему образованию (в ред. от 04.02.2020 г., протокол № 1/20)</w:t>
      </w:r>
    </w:p>
    <w:p w14:paraId="387C59C6" w14:textId="6CA84B3C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3. Приказ Министерства просвещения РФ от 18.02.2020 г., № 52 «Об утверждении плана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мероприятий по реализации Концепции преподавания предметной области «Технология» в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образовательных организациях Российской Федерации, реализующих основные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общеобразовательные программы, на 2020-2024 годы, утвержденной на заседании Коллегии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Министерства просвещения Российской Федерации 24 декабря 2018 г.</w:t>
      </w:r>
    </w:p>
    <w:p w14:paraId="55F9BD06" w14:textId="3A627932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4. ФГОС основного общего образования (приказ Министерства образования и науки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России от 17.12.2010 г. № 1897; в ред. от 31.12.2015 г. N 1577)</w:t>
      </w:r>
    </w:p>
    <w:p w14:paraId="4D469DDA" w14:textId="475C59EA" w:rsidR="003960CC" w:rsidRPr="003960CC" w:rsidRDefault="003960CC" w:rsidP="003960C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3960CC">
        <w:rPr>
          <w:sz w:val="28"/>
          <w:szCs w:val="28"/>
        </w:rPr>
        <w:t>. Примерной программы А. Т. Тищенко, Н. В. Синица в предметной линии учебников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«Технология» для 5—9 классов, которые подготовлены авторским коллективом (А. Т. Тищенко,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Н. В. Синица)</w:t>
      </w:r>
    </w:p>
    <w:p w14:paraId="3159D2B3" w14:textId="2BBA26AE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Программа включает цели и задачи предмета «Технология», общую характеристику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учебного курса, личностные, метапредметные и предметные результаты его освоения,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содержание курса, тематическое планирование с определением основных видов учебной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деятельности.</w:t>
      </w:r>
    </w:p>
    <w:p w14:paraId="5DF4E748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Цели изучения учебного предмета «Технология»</w:t>
      </w:r>
    </w:p>
    <w:p w14:paraId="61D83DEB" w14:textId="02E4C1E6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Изучение учебного предмета «Технология» способствует достижению следующих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основного общего образования:</w:t>
      </w:r>
    </w:p>
    <w:p w14:paraId="3FCC53C3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обеспечение всем обучающимся оптимального, с учётом их возможностей,</w:t>
      </w:r>
    </w:p>
    <w:p w14:paraId="1CB62F31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интеллектуального развития;</w:t>
      </w:r>
    </w:p>
    <w:p w14:paraId="09CD63CD" w14:textId="23ADE0F1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-становление и развитие личности обучающегося в её самобытности, уникальности,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неповторимости;</w:t>
      </w:r>
    </w:p>
    <w:p w14:paraId="277A6F9D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социально-нравственное и эстетическое воспитание;</w:t>
      </w:r>
    </w:p>
    <w:p w14:paraId="0EC28C31" w14:textId="41FE8E4D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lastRenderedPageBreak/>
        <w:t>- знакомство обучающихся с основами систематизированных знаний о природе, обществе,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технике и культуре;</w:t>
      </w:r>
    </w:p>
    <w:p w14:paraId="5888F49D" w14:textId="45AF383D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развитие способностей и познавательных интересов обучающихся (критического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мышления,</w:t>
      </w:r>
    </w:p>
    <w:p w14:paraId="191D0973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внимания, воображения, памяти и разнообразных практических умений);</w:t>
      </w:r>
    </w:p>
    <w:p w14:paraId="4D5C7058" w14:textId="672662A1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выработка у обучающихся навыков самостоятельного выявления, формулирования и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разрешения определённых теоретических и практических проблем, связанных с природой,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общественной жизнью, техникой и культурой;</w:t>
      </w:r>
    </w:p>
    <w:p w14:paraId="5D6BE9AC" w14:textId="6B3FF136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формирование у обучающихся научно обоснованной системы взглядов и убеждений,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определяющих их отношение к миру;</w:t>
      </w:r>
    </w:p>
    <w:p w14:paraId="1091C7F7" w14:textId="4C669DC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формирование у обучающихся потребности в самостоятельном пополнении имеющихся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навыков и умений, как в ходе учёбы, так и за пределами школы;</w:t>
      </w:r>
    </w:p>
    <w:p w14:paraId="7D8E2A31" w14:textId="393C3424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ознакомление обучающихся с научными основами производства и организации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труда в таких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важнейших отраслях, как машиностроение, электротехническая и химическая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промышленность, сельское хозяйство и т. д., формирование умений пользоваться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простейшими техническими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приспособлениями и устройствами;</w:t>
      </w:r>
    </w:p>
    <w:p w14:paraId="5E2D4560" w14:textId="64E17B18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понимание важнейших закономерностей технических, технологических и организационных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процессов, общих для многих областей промышленного и сельскохозяйственного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производства и сферы услуг;</w:t>
      </w:r>
    </w:p>
    <w:p w14:paraId="09CB6432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- обеспечение подготовки обучающихся к какой-либо профессии.</w:t>
      </w:r>
    </w:p>
    <w:p w14:paraId="5ACF905A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Предметная область «Технология» является необходимым компонентом общего</w:t>
      </w:r>
    </w:p>
    <w:p w14:paraId="6A6FC4CC" w14:textId="591CE0F4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образования всех школьников, предоставляя им возможность применять на практике знания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основ наук. Это фактически единственный школьный учебный курс, отражающий в своём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содержании общие</w:t>
      </w:r>
    </w:p>
    <w:p w14:paraId="11388DA8" w14:textId="3D1BF67E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принципы преобразующей деятельности человека и все аспекты материальной культуры. Он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направлен на овладение обучающимися навыками конкретной предметно-преобразующей (а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не виртуальной) деятельности, создание новых ценностей, что соответствует потребностям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 xml:space="preserve">развития общества. В рамках технологии происходит знакомство с миром профессий </w:t>
      </w:r>
      <w:proofErr w:type="gramStart"/>
      <w:r w:rsidRPr="003960CC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3960CC">
        <w:rPr>
          <w:sz w:val="28"/>
          <w:szCs w:val="28"/>
        </w:rPr>
        <w:t>ориентация</w:t>
      </w:r>
      <w:proofErr w:type="gramEnd"/>
      <w:r w:rsidRPr="003960CC">
        <w:rPr>
          <w:sz w:val="28"/>
          <w:szCs w:val="28"/>
        </w:rPr>
        <w:t xml:space="preserve"> школьников на работу</w:t>
      </w:r>
    </w:p>
    <w:p w14:paraId="12AA7EFC" w14:textId="2CAAB169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Рабочая программа реализуется из расчёта 2 ч в неделю в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7 класс</w:t>
      </w:r>
      <w:r>
        <w:rPr>
          <w:sz w:val="28"/>
          <w:szCs w:val="28"/>
        </w:rPr>
        <w:t>е</w:t>
      </w:r>
      <w:r w:rsidRPr="003960CC">
        <w:rPr>
          <w:sz w:val="28"/>
          <w:szCs w:val="28"/>
        </w:rPr>
        <w:t>, 1 ч в 8</w:t>
      </w:r>
      <w:r>
        <w:rPr>
          <w:sz w:val="28"/>
          <w:szCs w:val="28"/>
        </w:rPr>
        <w:t xml:space="preserve"> </w:t>
      </w:r>
      <w:r w:rsidRPr="003960CC">
        <w:rPr>
          <w:sz w:val="28"/>
          <w:szCs w:val="28"/>
        </w:rPr>
        <w:t>классе</w:t>
      </w:r>
    </w:p>
    <w:p w14:paraId="31D63C6D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УЧЕБНО-МЕТОДИЧЕСКОЕ ОБЕСПЕЧЕНИЕ</w:t>
      </w:r>
    </w:p>
    <w:p w14:paraId="0182E6A7" w14:textId="6FC7473F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</w:p>
    <w:p w14:paraId="70D3BAE5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УМК «Технология. 7 класс»</w:t>
      </w:r>
    </w:p>
    <w:p w14:paraId="05B5D576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lastRenderedPageBreak/>
        <w:t>1. Технология. 7 класс. Учебник (авторы А. Т. Тищенко, Н. В. Синица).</w:t>
      </w:r>
    </w:p>
    <w:p w14:paraId="2BCAC37F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2. Технология. 7 класс. Электронная форма учебника (авторы А. Т. Тищенко, Н. В.</w:t>
      </w:r>
    </w:p>
    <w:p w14:paraId="1CBA9862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Синица).</w:t>
      </w:r>
    </w:p>
    <w:p w14:paraId="3D74B8C0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3. Технология. 7 класс. Методическое пособие (авторы А. Т. Тищенко, Н. В. Синица).</w:t>
      </w:r>
    </w:p>
    <w:p w14:paraId="41E06CBA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4. Технология. 7 класс. Рабочая тетрадь (авторы А. Т. Тищенко, Н. В. Синица).</w:t>
      </w:r>
    </w:p>
    <w:p w14:paraId="59B7E047" w14:textId="6B60C52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 xml:space="preserve">УМК «Технология. </w:t>
      </w:r>
      <w:r>
        <w:rPr>
          <w:sz w:val="28"/>
          <w:szCs w:val="28"/>
        </w:rPr>
        <w:t>8-9</w:t>
      </w:r>
      <w:r w:rsidRPr="003960CC">
        <w:rPr>
          <w:sz w:val="28"/>
          <w:szCs w:val="28"/>
        </w:rPr>
        <w:t>класс»</w:t>
      </w:r>
    </w:p>
    <w:p w14:paraId="7E23F348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1. Технология. 8—9 классы. Учебник (авторы А. Т. Тищенко, Н. В. Синица).</w:t>
      </w:r>
    </w:p>
    <w:p w14:paraId="5DF9B58B" w14:textId="63B7C589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2. Технология. 8—9 классы. Электронная форма учебника (авторы А. Т. Тищенко, Н. В</w:t>
      </w:r>
      <w:r>
        <w:rPr>
          <w:sz w:val="28"/>
          <w:szCs w:val="28"/>
        </w:rPr>
        <w:t xml:space="preserve">. </w:t>
      </w:r>
      <w:r w:rsidRPr="003960CC">
        <w:rPr>
          <w:sz w:val="28"/>
          <w:szCs w:val="28"/>
        </w:rPr>
        <w:t>Синица).</w:t>
      </w:r>
    </w:p>
    <w:p w14:paraId="4FB68A3C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3. Технология. 8—9 классы. Методическое пособие (авторы А. Т. Тищенко, Н. В.</w:t>
      </w:r>
    </w:p>
    <w:p w14:paraId="28E1F97D" w14:textId="77777777" w:rsidR="003960CC" w:rsidRPr="003960CC" w:rsidRDefault="003960CC" w:rsidP="003960CC">
      <w:pPr>
        <w:ind w:left="-142" w:firstLine="142"/>
        <w:rPr>
          <w:sz w:val="28"/>
          <w:szCs w:val="28"/>
        </w:rPr>
      </w:pPr>
      <w:r w:rsidRPr="003960CC">
        <w:rPr>
          <w:sz w:val="28"/>
          <w:szCs w:val="28"/>
        </w:rPr>
        <w:t>Синица).</w:t>
      </w:r>
    </w:p>
    <w:p w14:paraId="5E6F247E" w14:textId="002CF426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  <w:r w:rsidRPr="003960CC">
        <w:rPr>
          <w:sz w:val="28"/>
          <w:szCs w:val="28"/>
        </w:rPr>
        <w:t>4. Технология. 8—9 классы. Рабочая тетрадь (авторы А. Т. Тищенко, Н. В. Синица).</w:t>
      </w:r>
    </w:p>
    <w:p w14:paraId="3E46BD8A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</w:p>
    <w:p w14:paraId="1069CA0F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</w:p>
    <w:p w14:paraId="59EFC2F3" w14:textId="77777777" w:rsidR="003960CC" w:rsidRPr="003960CC" w:rsidRDefault="003960CC" w:rsidP="003960CC">
      <w:pPr>
        <w:ind w:left="-142" w:firstLine="142"/>
        <w:jc w:val="center"/>
        <w:rPr>
          <w:sz w:val="28"/>
          <w:szCs w:val="28"/>
        </w:rPr>
      </w:pPr>
    </w:p>
    <w:p w14:paraId="2D11CDD6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1AC7120F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1840524F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4FC2CEA5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2F5C72F3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49CE8692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046C1231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19092EC8" w14:textId="77777777" w:rsidR="003960CC" w:rsidRDefault="003960CC" w:rsidP="00974D09">
      <w:pPr>
        <w:jc w:val="center"/>
        <w:rPr>
          <w:b/>
          <w:bCs/>
          <w:sz w:val="28"/>
          <w:szCs w:val="28"/>
        </w:rPr>
      </w:pPr>
    </w:p>
    <w:p w14:paraId="32E17747" w14:textId="579F1112" w:rsidR="009E40EF" w:rsidRDefault="009E40EF" w:rsidP="00974D09"/>
    <w:sectPr w:rsidR="009E40EF" w:rsidSect="003960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1"/>
    <w:rsid w:val="003960CC"/>
    <w:rsid w:val="00974D09"/>
    <w:rsid w:val="009E40EF"/>
    <w:rsid w:val="00A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8D71"/>
  <w15:chartTrackingRefBased/>
  <w15:docId w15:val="{76D5E67F-E64C-43A3-BE22-F5D1EFD0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2023-11-08T09:09:00Z</dcterms:created>
  <dcterms:modified xsi:type="dcterms:W3CDTF">2023-11-08T09:25:00Z</dcterms:modified>
</cp:coreProperties>
</file>